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2" w:rsidRPr="00B07423" w:rsidRDefault="00BA397F" w:rsidP="00131C4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  <w:gridCol w:w="1728"/>
      </w:tblGrid>
      <w:tr w:rsidR="00B07423" w:rsidTr="009265FD">
        <w:tc>
          <w:tcPr>
            <w:tcW w:w="11016" w:type="dxa"/>
            <w:gridSpan w:val="3"/>
            <w:tcBorders>
              <w:bottom w:val="single" w:sz="2" w:space="0" w:color="auto"/>
            </w:tcBorders>
          </w:tcPr>
          <w:p w:rsidR="00B07423" w:rsidRPr="00F05A9A" w:rsidRDefault="00F05A9A" w:rsidP="00B0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A9A">
              <w:rPr>
                <w:rFonts w:ascii="Arial" w:hAnsi="Arial" w:cs="Arial"/>
                <w:sz w:val="20"/>
                <w:szCs w:val="20"/>
              </w:rPr>
              <w:t>Bureau of Maternal &amp; Child Health, Illinois Department of Human Services</w:t>
            </w:r>
          </w:p>
          <w:p w:rsidR="00B07423" w:rsidRPr="00F05A9A" w:rsidRDefault="00F05A9A" w:rsidP="00F05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FY17 </w:t>
            </w:r>
            <w:r w:rsidRPr="00F05A9A">
              <w:rPr>
                <w:rFonts w:ascii="Arial" w:hAnsi="Arial" w:cs="Arial"/>
                <w:b/>
                <w:sz w:val="20"/>
                <w:szCs w:val="20"/>
              </w:rPr>
              <w:t xml:space="preserve">MIECHV and HFI </w:t>
            </w:r>
            <w:r w:rsidR="00B07423" w:rsidRPr="00F05A9A">
              <w:rPr>
                <w:rFonts w:ascii="Arial" w:hAnsi="Arial" w:cs="Arial"/>
                <w:b/>
                <w:sz w:val="20"/>
                <w:szCs w:val="20"/>
              </w:rPr>
              <w:t>Home Visiting: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Chart Review Tool</w:t>
            </w:r>
          </w:p>
        </w:tc>
      </w:tr>
      <w:tr w:rsidR="00B52707" w:rsidRPr="00B52707" w:rsidTr="009265FD">
        <w:trPr>
          <w:trHeight w:val="310"/>
        </w:trPr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tc>
          <w:tcPr>
            <w:tcW w:w="7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2707" w:rsidRPr="00B52707" w:rsidRDefault="00B52707" w:rsidP="00F05A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52707" w:rsidRPr="00B52707" w:rsidRDefault="00B52707" w:rsidP="00B52707">
            <w:pPr>
              <w:rPr>
                <w:rFonts w:ascii="Arial" w:hAnsi="Arial" w:cs="Arial"/>
                <w:sz w:val="16"/>
                <w:szCs w:val="16"/>
              </w:rPr>
            </w:pPr>
            <w:r w:rsidRPr="00B52707">
              <w:rPr>
                <w:rFonts w:ascii="Arial" w:hAnsi="Arial" w:cs="Arial"/>
                <w:sz w:val="16"/>
                <w:szCs w:val="16"/>
              </w:rPr>
              <w:t>Present = X</w:t>
            </w:r>
          </w:p>
          <w:p w:rsidR="00B52707" w:rsidRPr="00B52707" w:rsidRDefault="00B52707" w:rsidP="00B52707">
            <w:pPr>
              <w:rPr>
                <w:rFonts w:ascii="Arial" w:hAnsi="Arial" w:cs="Arial"/>
                <w:sz w:val="16"/>
                <w:szCs w:val="16"/>
              </w:rPr>
            </w:pPr>
            <w:r w:rsidRPr="00B52707">
              <w:rPr>
                <w:rFonts w:ascii="Arial" w:hAnsi="Arial" w:cs="Arial"/>
                <w:sz w:val="16"/>
                <w:szCs w:val="16"/>
              </w:rPr>
              <w:t>Absent = O</w:t>
            </w:r>
          </w:p>
          <w:p w:rsidR="00B52707" w:rsidRPr="00B52707" w:rsidRDefault="00B52707" w:rsidP="00B52707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16"/>
                <w:szCs w:val="16"/>
              </w:rPr>
              <w:t>Not applicable = N/A</w:t>
            </w:r>
          </w:p>
        </w:tc>
      </w:tr>
      <w:tr w:rsidR="00B52707" w:rsidRPr="00B52707" w:rsidTr="009265FD">
        <w:trPr>
          <w:trHeight w:val="309"/>
        </w:trPr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20"/>
                <w:szCs w:val="20"/>
              </w:rPr>
              <w:t>Site:</w:t>
            </w:r>
          </w:p>
        </w:tc>
        <w:tc>
          <w:tcPr>
            <w:tcW w:w="7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07" w:rsidRPr="00B52707" w:rsidTr="009265FD">
        <w:trPr>
          <w:trHeight w:val="309"/>
        </w:trPr>
        <w:tc>
          <w:tcPr>
            <w:tcW w:w="1818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707" w:rsidRPr="00B52707" w:rsidRDefault="00B52707" w:rsidP="00F05A9A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20"/>
                <w:szCs w:val="20"/>
              </w:rPr>
              <w:t xml:space="preserve">Program Model:   </w:t>
            </w:r>
          </w:p>
        </w:tc>
        <w:tc>
          <w:tcPr>
            <w:tcW w:w="7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20"/>
                <w:szCs w:val="20"/>
              </w:rPr>
              <w:t xml:space="preserve"> HFI     </w:t>
            </w:r>
            <w:r w:rsidRPr="00B52707">
              <w:rPr>
                <w:rFonts w:ascii="Arial" w:hAnsi="Arial" w:cs="Arial"/>
                <w:sz w:val="20"/>
                <w:szCs w:val="20"/>
              </w:rPr>
              <w:t xml:space="preserve"> PAT     </w:t>
            </w:r>
            <w:r w:rsidRPr="00B52707">
              <w:rPr>
                <w:rFonts w:ascii="Arial" w:hAnsi="Arial" w:cs="Arial"/>
                <w:sz w:val="20"/>
                <w:szCs w:val="20"/>
              </w:rPr>
              <w:t> EHS</w:t>
            </w:r>
          </w:p>
        </w:tc>
        <w:tc>
          <w:tcPr>
            <w:tcW w:w="1728" w:type="dxa"/>
            <w:vMerge/>
            <w:tcBorders>
              <w:lef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707" w:rsidRPr="00B52707" w:rsidTr="009265FD">
        <w:trPr>
          <w:trHeight w:val="309"/>
        </w:trPr>
        <w:tc>
          <w:tcPr>
            <w:tcW w:w="1818" w:type="dxa"/>
            <w:tcBorders>
              <w:top w:val="single" w:sz="2" w:space="0" w:color="auto"/>
              <w:right w:val="nil"/>
            </w:tcBorders>
          </w:tcPr>
          <w:p w:rsidR="00B52707" w:rsidRPr="00B52707" w:rsidRDefault="00B52707" w:rsidP="00F05A9A">
            <w:pPr>
              <w:rPr>
                <w:rFonts w:ascii="Arial" w:hAnsi="Arial" w:cs="Arial"/>
                <w:sz w:val="20"/>
                <w:szCs w:val="20"/>
              </w:rPr>
            </w:pPr>
            <w:r w:rsidRPr="00B52707">
              <w:rPr>
                <w:rFonts w:ascii="Arial" w:hAnsi="Arial" w:cs="Arial"/>
                <w:sz w:val="20"/>
                <w:szCs w:val="20"/>
              </w:rPr>
              <w:t>Reviewer:</w:t>
            </w:r>
          </w:p>
        </w:tc>
        <w:tc>
          <w:tcPr>
            <w:tcW w:w="7470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2" w:space="0" w:color="auto"/>
            </w:tcBorders>
          </w:tcPr>
          <w:p w:rsidR="00B52707" w:rsidRPr="00B52707" w:rsidRDefault="00B52707" w:rsidP="007A6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D79" w:rsidRPr="00B52707" w:rsidRDefault="007A6D79" w:rsidP="000D46D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97"/>
        <w:gridCol w:w="3051"/>
        <w:gridCol w:w="1050"/>
        <w:gridCol w:w="990"/>
        <w:gridCol w:w="990"/>
        <w:gridCol w:w="1170"/>
        <w:gridCol w:w="990"/>
        <w:gridCol w:w="630"/>
        <w:gridCol w:w="9"/>
        <w:gridCol w:w="639"/>
      </w:tblGrid>
      <w:tr w:rsidR="00F05A9A" w:rsidTr="00426EE7">
        <w:trPr>
          <w:cantSplit/>
          <w:trHeight w:val="381"/>
          <w:tblHeader/>
        </w:trPr>
        <w:tc>
          <w:tcPr>
            <w:tcW w:w="454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05A9A" w:rsidRPr="00F05A9A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F05A9A">
              <w:rPr>
                <w:rFonts w:ascii="Arial" w:hAnsi="Arial" w:cs="Arial"/>
                <w:sz w:val="18"/>
                <w:szCs w:val="18"/>
              </w:rPr>
              <w:t>Patient Case/Cornerstone Number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A9A" w:rsidRPr="00EF57AB" w:rsidRDefault="00F05A9A" w:rsidP="00F05A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A9A" w:rsidRPr="00EF57AB" w:rsidRDefault="00F05A9A" w:rsidP="00F05A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</w:tr>
      <w:tr w:rsidR="00F05A9A" w:rsidTr="00426EE7">
        <w:trPr>
          <w:cantSplit/>
          <w:trHeight w:val="381"/>
          <w:tblHeader/>
        </w:trPr>
        <w:tc>
          <w:tcPr>
            <w:tcW w:w="4548" w:type="dxa"/>
            <w:gridSpan w:val="2"/>
            <w:vMerge/>
            <w:tcBorders>
              <w:bottom w:val="thinThickSmallGap" w:sz="24" w:space="0" w:color="auto"/>
              <w:right w:val="single" w:sz="18" w:space="0" w:color="auto"/>
            </w:tcBorders>
          </w:tcPr>
          <w:p w:rsidR="00F05A9A" w:rsidRPr="00F05A9A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18" w:space="0" w:color="auto"/>
              <w:bottom w:val="thinThickSmallGap" w:sz="2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thinThickSmallGap" w:sz="2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thinThickSmallGap" w:sz="2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thinThickSmallGap" w:sz="2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F05A9A" w:rsidRPr="00EF57AB" w:rsidRDefault="00F05A9A" w:rsidP="00565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39" w:type="dxa"/>
            <w:tcBorders>
              <w:top w:val="nil"/>
              <w:bottom w:val="thinThickSmallGap" w:sz="24" w:space="0" w:color="auto"/>
            </w:tcBorders>
            <w:vAlign w:val="center"/>
          </w:tcPr>
          <w:p w:rsidR="00F05A9A" w:rsidRPr="00EF57AB" w:rsidRDefault="00F05A9A" w:rsidP="00565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05A9A" w:rsidTr="00426EE7">
        <w:trPr>
          <w:cantSplit/>
          <w:trHeight w:val="252"/>
        </w:trPr>
        <w:tc>
          <w:tcPr>
            <w:tcW w:w="4548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5A9A" w:rsidRPr="00F05A9A" w:rsidRDefault="00F05A9A" w:rsidP="00F05A9A">
            <w:pPr>
              <w:rPr>
                <w:rFonts w:ascii="Arial" w:hAnsi="Arial" w:cs="Arial"/>
                <w:sz w:val="18"/>
                <w:szCs w:val="18"/>
              </w:rPr>
            </w:pPr>
            <w:r w:rsidRPr="00F05A9A">
              <w:rPr>
                <w:rFonts w:ascii="Arial" w:hAnsi="Arial" w:cs="Arial"/>
                <w:sz w:val="18"/>
                <w:szCs w:val="18"/>
              </w:rPr>
              <w:t>Family enrolled prior to 37 weeks gestation?</w:t>
            </w:r>
          </w:p>
        </w:tc>
        <w:tc>
          <w:tcPr>
            <w:tcW w:w="1050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A9A" w:rsidRPr="00EF57AB" w:rsidRDefault="00F05A9A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F05A9A" w:rsidRDefault="00F05A9A" w:rsidP="00565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thinThickSmallGap" w:sz="24" w:space="0" w:color="auto"/>
            </w:tcBorders>
            <w:vAlign w:val="center"/>
          </w:tcPr>
          <w:p w:rsidR="00F05A9A" w:rsidRDefault="00F05A9A" w:rsidP="005651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707" w:rsidTr="00426EE7">
        <w:trPr>
          <w:cantSplit/>
          <w:trHeight w:val="251"/>
        </w:trPr>
        <w:tc>
          <w:tcPr>
            <w:tcW w:w="454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2707" w:rsidRPr="00F05A9A" w:rsidRDefault="00B52707" w:rsidP="00F05A9A">
            <w:pPr>
              <w:rPr>
                <w:rFonts w:ascii="Arial" w:hAnsi="Arial" w:cs="Arial"/>
                <w:sz w:val="18"/>
                <w:szCs w:val="18"/>
              </w:rPr>
            </w:pPr>
            <w:r w:rsidRPr="00F05A9A">
              <w:rPr>
                <w:rFonts w:ascii="Arial" w:hAnsi="Arial" w:cs="Arial"/>
                <w:sz w:val="18"/>
                <w:szCs w:val="18"/>
              </w:rPr>
              <w:t>DOB or Due Date of Target Child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707" w:rsidTr="00426EE7">
        <w:trPr>
          <w:cantSplit/>
          <w:trHeight w:val="269"/>
        </w:trPr>
        <w:tc>
          <w:tcPr>
            <w:tcW w:w="4548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52707" w:rsidRPr="00F05A9A" w:rsidRDefault="00B52707" w:rsidP="00F05A9A">
            <w:pPr>
              <w:rPr>
                <w:rFonts w:ascii="Arial" w:hAnsi="Arial" w:cs="Arial"/>
                <w:sz w:val="18"/>
                <w:szCs w:val="18"/>
              </w:rPr>
            </w:pPr>
            <w:r w:rsidRPr="00F05A9A">
              <w:rPr>
                <w:rFonts w:ascii="Arial" w:hAnsi="Arial" w:cs="Arial"/>
                <w:sz w:val="18"/>
                <w:szCs w:val="18"/>
              </w:rPr>
              <w:t>Birth occurred preterm? Y/N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707" w:rsidRPr="00EF57AB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707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B52707" w:rsidRDefault="00B52707" w:rsidP="00F05A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Prenatal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Prenatal Care start date 1</w:t>
            </w:r>
            <w:r w:rsidRPr="00EF57A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F57AB">
              <w:rPr>
                <w:rFonts w:ascii="Arial" w:hAnsi="Arial" w:cs="Arial"/>
                <w:sz w:val="18"/>
                <w:szCs w:val="18"/>
              </w:rPr>
              <w:t xml:space="preserve"> trimester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Adequate # prenatal visits from program start date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Postnatal visit within 8 wks if enrolled prenatally or within 30 days postpartum if enrolled postnatally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Mother seeing a practitioner with appropriate skill level to meet needs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Use of alcohol, tobacco or illicit drugs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Screening documented within 30 days of program enrollment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rPr>
          <w:trHeight w:val="269"/>
        </w:trPr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Domestic Violence screening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Domestic Violence Screening occurred within 6 months of program enrollment using FWV Relationship Assessment Tool or other standardized tool, and as needed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rPr>
          <w:trHeight w:val="215"/>
        </w:trPr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rPr>
          <w:trHeight w:val="260"/>
        </w:trPr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Inter-conception education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Education provided on inter-conception care including timeliness and appropriateness of education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Contraception use postpartum</w:t>
            </w: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Selection of contraception method by 6 wks postpartum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Method in use by return of sexual activity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rPr>
          <w:trHeight w:val="260"/>
        </w:trPr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Contraception type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Maternal Depression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Depression screening : if enrolled postnatally, screening is completed by 3 months postpartum.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 xml:space="preserve">If enrolled prenatally,  1 screening is completed prenatally, 1 screening completed postpartum, and as indicated by mother’s history and presentation, 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rPr>
          <w:trHeight w:val="287"/>
        </w:trPr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Family needs identified and referred for services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Referrals for food, shelter, clothing, education, job, car seats and other services made if indicated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lastRenderedPageBreak/>
              <w:t>Family health care coverage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Target child has health insurance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Primary caregiver has continuous coverage of health insurance for at least 6 consecutive months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Information and linkages provided on access to health insurance, Medicaid, marketplace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Breastfeeding</w:t>
            </w: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Support and education provided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Supportive family members included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Initiation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 xml:space="preserve">Baby still breastfed at 6 months 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Nutrition</w:t>
            </w: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Connected to WIC office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Age appropriate nutrition education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Well child visits</w:t>
            </w:r>
          </w:p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Well child visits completed at following intervals:</w:t>
            </w:r>
          </w:p>
          <w:p w:rsidR="00F05A9A" w:rsidRDefault="00F05A9A" w:rsidP="009265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By 1 month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1-2mo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3-4 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5-7 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8-10 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11-13 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14-16 mo</w:t>
            </w:r>
          </w:p>
          <w:p w:rsidR="00F05A9A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17-19 mo</w:t>
            </w:r>
          </w:p>
          <w:p w:rsidR="00F05A9A" w:rsidRPr="009265FD" w:rsidRDefault="00F05A9A" w:rsidP="00B527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20-29 mo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One well child visits occurred annually ages 3-5 years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Immunizations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3-2-2 Immunization by 12 mos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4-3-3-1 Immunization by 24 mos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Developmental Screening</w:t>
            </w:r>
          </w:p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1 ASQ screenings at 9 months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1 ASQ screenings  at 18 months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1 ASQ screening at 30 months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ASQ SE screening at 10-14 mos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 w:rsidP="00B07423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 xml:space="preserve">Evidence that Developmental Surveillance is completed at all other recommended Well-Child Health visits 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9265FD" w:rsidRPr="00EF57AB" w:rsidRDefault="009265FD" w:rsidP="007A6D79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rPr>
          <w:trHeight w:val="449"/>
        </w:trPr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auto"/>
              <w:right w:val="single" w:sz="18" w:space="0" w:color="auto"/>
            </w:tcBorders>
          </w:tcPr>
          <w:p w:rsidR="009265FD" w:rsidRPr="00EF57AB" w:rsidRDefault="009265FD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Resu</w:t>
            </w:r>
            <w:r>
              <w:rPr>
                <w:rFonts w:ascii="Arial" w:hAnsi="Arial" w:cs="Arial"/>
                <w:sz w:val="18"/>
                <w:szCs w:val="18"/>
              </w:rPr>
              <w:t>lts shared with medical provider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rPr>
          <w:trHeight w:val="574"/>
        </w:trPr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</w:tcPr>
          <w:p w:rsidR="009265FD" w:rsidRPr="00EF57AB" w:rsidRDefault="009265FD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Caregiver reports reading, storytelling, singing with child daily at every visit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Dental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</w:tcPr>
          <w:p w:rsidR="00F05A9A" w:rsidRPr="00EF57AB" w:rsidRDefault="00F05A9A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Regular dental care initiated at 12 months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</w:tcPr>
          <w:p w:rsidR="00F05A9A" w:rsidRPr="00EF57AB" w:rsidRDefault="00F05A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F05A9A" w:rsidRPr="00EF57AB" w:rsidRDefault="00F05A9A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Child has regular dentist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</w:tcPr>
          <w:p w:rsidR="00F05A9A" w:rsidRPr="00EF57AB" w:rsidRDefault="00F05A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</w:tcPr>
          <w:p w:rsidR="00F05A9A" w:rsidRPr="00EF57AB" w:rsidRDefault="00F05A9A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Mom has regular dentist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</w:tcPr>
          <w:p w:rsidR="00F05A9A" w:rsidRPr="00EF57AB" w:rsidRDefault="00F05A9A" w:rsidP="00F65FBE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Periodic Oral Care education provided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Vision &amp; Hearing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Periodic Vision surveillance using age appropriate tools (ie Bright Futures, EI Vision Development Checklist)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Periodic Hearing surveillance using age appropriate tools (ie Bright Futures)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 if indicated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Follow-up if referral made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 xml:space="preserve">Childhood </w:t>
            </w:r>
            <w:r w:rsidRPr="00EF57AB">
              <w:rPr>
                <w:rFonts w:ascii="Arial" w:hAnsi="Arial" w:cs="Arial"/>
                <w:b/>
                <w:sz w:val="18"/>
                <w:szCs w:val="18"/>
              </w:rPr>
              <w:lastRenderedPageBreak/>
              <w:t>injury prevention</w:t>
            </w:r>
          </w:p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lastRenderedPageBreak/>
              <w:t xml:space="preserve">Education provided on prevention </w:t>
            </w:r>
            <w:r w:rsidRPr="00EF57AB">
              <w:rPr>
                <w:rFonts w:ascii="Arial" w:hAnsi="Arial" w:cs="Arial"/>
                <w:sz w:val="18"/>
                <w:szCs w:val="18"/>
              </w:rPr>
              <w:lastRenderedPageBreak/>
              <w:t>of injury including timeliness and appropriateness of education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Did childhood injury requiring medical treatment occur</w:t>
            </w:r>
            <w:r w:rsidR="00C84168">
              <w:rPr>
                <w:rFonts w:ascii="Arial" w:hAnsi="Arial" w:cs="Arial"/>
                <w:sz w:val="18"/>
                <w:szCs w:val="18"/>
              </w:rPr>
              <w:t xml:space="preserve"> ?</w:t>
            </w:r>
            <w:r w:rsidRPr="00EF57AB">
              <w:rPr>
                <w:rFonts w:ascii="Arial" w:hAnsi="Arial" w:cs="Arial"/>
                <w:sz w:val="18"/>
                <w:szCs w:val="18"/>
              </w:rPr>
              <w:t xml:space="preserve"> (Y/N)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rPr>
          <w:trHeight w:val="530"/>
        </w:trPr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265FD" w:rsidRPr="00EF57AB" w:rsidRDefault="009265FD" w:rsidP="009265FD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If so, did further injury prevention education occur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rPr>
          <w:trHeight w:val="330"/>
        </w:trPr>
        <w:tc>
          <w:tcPr>
            <w:tcW w:w="1497" w:type="dxa"/>
            <w:vMerge/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Safe Sleep education provided</w:t>
            </w:r>
          </w:p>
        </w:tc>
        <w:tc>
          <w:tcPr>
            <w:tcW w:w="1050" w:type="dxa"/>
            <w:tcBorders>
              <w:left w:val="single" w:sz="18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426EE7">
        <w:trPr>
          <w:trHeight w:val="572"/>
        </w:trPr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65FD" w:rsidRPr="00EF57AB" w:rsidRDefault="009265FD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9265FD">
              <w:rPr>
                <w:rFonts w:ascii="Arial" w:hAnsi="Arial" w:cs="Arial"/>
                <w:sz w:val="18"/>
                <w:szCs w:val="18"/>
              </w:rPr>
              <w:t>Caregiver reports safe sleep recommendations are followed at every visit for the first 12 months.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 w:val="restart"/>
            <w:tcBorders>
              <w:top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Emergency Room visits for non-emergency care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Appropriate emergency room use for mother and child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vMerge/>
            <w:tcBorders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Referrals and education if indicated</w:t>
            </w:r>
          </w:p>
        </w:tc>
        <w:tc>
          <w:tcPr>
            <w:tcW w:w="1050" w:type="dxa"/>
            <w:tcBorders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426EE7"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>Medical Care Coordination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5A9A" w:rsidRPr="00EF57AB" w:rsidRDefault="00F05A9A" w:rsidP="00B52707">
            <w:pPr>
              <w:rPr>
                <w:rFonts w:ascii="Arial" w:hAnsi="Arial" w:cs="Arial"/>
                <w:sz w:val="18"/>
                <w:szCs w:val="18"/>
              </w:rPr>
            </w:pPr>
            <w:r w:rsidRPr="00EF57AB">
              <w:rPr>
                <w:rFonts w:ascii="Arial" w:hAnsi="Arial" w:cs="Arial"/>
                <w:sz w:val="18"/>
                <w:szCs w:val="18"/>
              </w:rPr>
              <w:t>Overall evidence of medical care coordination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9A" w:rsidTr="00F8088E">
        <w:trPr>
          <w:trHeight w:val="1664"/>
        </w:trPr>
        <w:tc>
          <w:tcPr>
            <w:tcW w:w="11016" w:type="dxa"/>
            <w:gridSpan w:val="10"/>
            <w:tcBorders>
              <w:top w:val="single" w:sz="12" w:space="0" w:color="auto"/>
            </w:tcBorders>
          </w:tcPr>
          <w:p w:rsidR="00F05A9A" w:rsidRPr="009265FD" w:rsidRDefault="00F05A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57AB">
              <w:rPr>
                <w:rFonts w:ascii="Arial" w:hAnsi="Arial" w:cs="Arial"/>
                <w:b/>
                <w:sz w:val="18"/>
                <w:szCs w:val="18"/>
              </w:rPr>
              <w:t xml:space="preserve">Comments:  </w:t>
            </w:r>
          </w:p>
          <w:p w:rsidR="00F05A9A" w:rsidRPr="00EF57AB" w:rsidRDefault="00F05A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F8088E">
        <w:trPr>
          <w:trHeight w:val="1610"/>
        </w:trPr>
        <w:tc>
          <w:tcPr>
            <w:tcW w:w="11016" w:type="dxa"/>
            <w:gridSpan w:val="10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F8088E">
        <w:trPr>
          <w:trHeight w:val="1502"/>
        </w:trPr>
        <w:tc>
          <w:tcPr>
            <w:tcW w:w="11016" w:type="dxa"/>
            <w:gridSpan w:val="10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F8088E">
        <w:trPr>
          <w:trHeight w:val="1619"/>
        </w:trPr>
        <w:tc>
          <w:tcPr>
            <w:tcW w:w="11016" w:type="dxa"/>
            <w:gridSpan w:val="10"/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5FD" w:rsidTr="00F8088E">
        <w:trPr>
          <w:trHeight w:val="1781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9265FD" w:rsidRPr="00EF57AB" w:rsidRDefault="009265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88E" w:rsidRDefault="00F8088E">
      <w:pPr>
        <w:rPr>
          <w:rFonts w:ascii="Arial" w:hAnsi="Arial" w:cs="Arial"/>
          <w:sz w:val="16"/>
          <w:szCs w:val="16"/>
        </w:rPr>
      </w:pPr>
    </w:p>
    <w:p w:rsidR="00BA6C62" w:rsidRPr="00F8088E" w:rsidRDefault="00F8088E">
      <w:pPr>
        <w:rPr>
          <w:rFonts w:ascii="Arial" w:hAnsi="Arial" w:cs="Arial"/>
          <w:sz w:val="16"/>
          <w:szCs w:val="16"/>
        </w:rPr>
      </w:pPr>
      <w:r w:rsidRPr="00F8088E">
        <w:rPr>
          <w:rFonts w:ascii="Arial" w:hAnsi="Arial" w:cs="Arial"/>
          <w:sz w:val="16"/>
          <w:szCs w:val="16"/>
        </w:rPr>
        <w:t>FY17 MIECHV and HFI Home Visiting Chart Review Tool 11-13-2016</w:t>
      </w:r>
    </w:p>
    <w:sectPr w:rsidR="00BA6C62" w:rsidRPr="00F8088E" w:rsidSect="009265F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97" w:rsidRDefault="00256697" w:rsidP="00572DE6">
      <w:r>
        <w:separator/>
      </w:r>
    </w:p>
  </w:endnote>
  <w:endnote w:type="continuationSeparator" w:id="0">
    <w:p w:rsidR="00256697" w:rsidRDefault="00256697" w:rsidP="005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97" w:rsidRDefault="00256697" w:rsidP="00572DE6">
      <w:r>
        <w:separator/>
      </w:r>
    </w:p>
  </w:footnote>
  <w:footnote w:type="continuationSeparator" w:id="0">
    <w:p w:rsidR="00256697" w:rsidRDefault="00256697" w:rsidP="005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94"/>
    <w:multiLevelType w:val="hybridMultilevel"/>
    <w:tmpl w:val="7E1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62"/>
    <w:rsid w:val="00066585"/>
    <w:rsid w:val="000900C9"/>
    <w:rsid w:val="000D46DD"/>
    <w:rsid w:val="00131C46"/>
    <w:rsid w:val="0016706D"/>
    <w:rsid w:val="001A715A"/>
    <w:rsid w:val="002124FB"/>
    <w:rsid w:val="00213D77"/>
    <w:rsid w:val="00256697"/>
    <w:rsid w:val="003723B7"/>
    <w:rsid w:val="003A078B"/>
    <w:rsid w:val="00426EE7"/>
    <w:rsid w:val="0044272C"/>
    <w:rsid w:val="005046B8"/>
    <w:rsid w:val="00572DE6"/>
    <w:rsid w:val="00574970"/>
    <w:rsid w:val="005F2DDD"/>
    <w:rsid w:val="006754C5"/>
    <w:rsid w:val="00696E0B"/>
    <w:rsid w:val="00736103"/>
    <w:rsid w:val="007A2536"/>
    <w:rsid w:val="007A6D79"/>
    <w:rsid w:val="0084189E"/>
    <w:rsid w:val="008D23CC"/>
    <w:rsid w:val="009265FD"/>
    <w:rsid w:val="00952E95"/>
    <w:rsid w:val="00983394"/>
    <w:rsid w:val="00A147C6"/>
    <w:rsid w:val="00AE0378"/>
    <w:rsid w:val="00B070DF"/>
    <w:rsid w:val="00B07423"/>
    <w:rsid w:val="00B4698D"/>
    <w:rsid w:val="00B52707"/>
    <w:rsid w:val="00BA397F"/>
    <w:rsid w:val="00BA6C62"/>
    <w:rsid w:val="00C84168"/>
    <w:rsid w:val="00C85B1F"/>
    <w:rsid w:val="00D3024C"/>
    <w:rsid w:val="00D8301C"/>
    <w:rsid w:val="00E04964"/>
    <w:rsid w:val="00E64FF1"/>
    <w:rsid w:val="00E70586"/>
    <w:rsid w:val="00EA09AB"/>
    <w:rsid w:val="00EF57AB"/>
    <w:rsid w:val="00F05A9A"/>
    <w:rsid w:val="00F65FBE"/>
    <w:rsid w:val="00F8088E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E6"/>
  </w:style>
  <w:style w:type="paragraph" w:styleId="Footer">
    <w:name w:val="footer"/>
    <w:basedOn w:val="Normal"/>
    <w:link w:val="FooterChar"/>
    <w:uiPriority w:val="99"/>
    <w:unhideWhenUsed/>
    <w:rsid w:val="005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E6"/>
  </w:style>
  <w:style w:type="paragraph" w:styleId="BalloonText">
    <w:name w:val="Balloon Text"/>
    <w:basedOn w:val="Normal"/>
    <w:link w:val="BalloonTextChar"/>
    <w:uiPriority w:val="99"/>
    <w:semiHidden/>
    <w:unhideWhenUsed/>
    <w:rsid w:val="00B0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E6"/>
  </w:style>
  <w:style w:type="paragraph" w:styleId="Footer">
    <w:name w:val="footer"/>
    <w:basedOn w:val="Normal"/>
    <w:link w:val="FooterChar"/>
    <w:uiPriority w:val="99"/>
    <w:unhideWhenUsed/>
    <w:rsid w:val="005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E6"/>
  </w:style>
  <w:style w:type="paragraph" w:styleId="BalloonText">
    <w:name w:val="Balloon Text"/>
    <w:basedOn w:val="Normal"/>
    <w:link w:val="BalloonTextChar"/>
    <w:uiPriority w:val="99"/>
    <w:semiHidden/>
    <w:unhideWhenUsed/>
    <w:rsid w:val="00B0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Jean</dc:creator>
  <cp:lastModifiedBy>Jones, Nancy A.</cp:lastModifiedBy>
  <cp:revision>2</cp:revision>
  <cp:lastPrinted>2016-10-13T19:05:00Z</cp:lastPrinted>
  <dcterms:created xsi:type="dcterms:W3CDTF">2016-10-17T16:49:00Z</dcterms:created>
  <dcterms:modified xsi:type="dcterms:W3CDTF">2016-10-17T16:49:00Z</dcterms:modified>
</cp:coreProperties>
</file>