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spacing w:line="516" w:lineRule="auto" w:before="94"/>
        <w:ind w:left="3568" w:right="1969" w:hanging="241"/>
      </w:pPr>
      <w:r>
        <w:rPr>
          <w:color w:val="2F2F2F"/>
          <w:w w:val="105"/>
        </w:rPr>
        <w:t>IMHPAC </w:t>
      </w:r>
      <w:r>
        <w:rPr>
          <w:color w:val="3F3F3F"/>
          <w:w w:val="105"/>
        </w:rPr>
        <w:t>Adult Inpa</w:t>
      </w:r>
      <w:r>
        <w:rPr>
          <w:color w:val="1F1F1F"/>
          <w:w w:val="105"/>
        </w:rPr>
        <w:t>t </w:t>
      </w:r>
      <w:r>
        <w:rPr>
          <w:color w:val="3F3F3F"/>
          <w:w w:val="105"/>
        </w:rPr>
        <w:t>ient Agenda </w:t>
      </w:r>
      <w:r>
        <w:rPr>
          <w:color w:val="2F2F2F"/>
          <w:w w:val="105"/>
        </w:rPr>
        <w:t>February </w:t>
      </w:r>
      <w:r>
        <w:rPr>
          <w:color w:val="3F3F3F"/>
          <w:w w:val="105"/>
        </w:rPr>
        <w:t>24, 2020 10:00am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1" w:after="0"/>
        <w:ind w:left="803" w:right="0" w:hanging="365"/>
        <w:jc w:val="left"/>
        <w:rPr>
          <w:color w:val="2F2F2F"/>
          <w:sz w:val="19"/>
        </w:rPr>
      </w:pPr>
      <w:r>
        <w:rPr>
          <w:color w:val="3F3F3F"/>
          <w:sz w:val="19"/>
        </w:rPr>
        <w:t>Where are all </w:t>
      </w:r>
      <w:r>
        <w:rPr>
          <w:color w:val="2F2F2F"/>
          <w:sz w:val="19"/>
        </w:rPr>
        <w:t>the </w:t>
      </w:r>
      <w:r>
        <w:rPr>
          <w:color w:val="3F3F3F"/>
          <w:sz w:val="19"/>
        </w:rPr>
        <w:t>services? </w:t>
      </w:r>
      <w:r>
        <w:rPr>
          <w:color w:val="1F1F1F"/>
          <w:spacing w:val="4"/>
          <w:sz w:val="19"/>
        </w:rPr>
        <w:t>I</w:t>
      </w:r>
      <w:r>
        <w:rPr>
          <w:color w:val="3F3F3F"/>
          <w:spacing w:val="4"/>
          <w:sz w:val="19"/>
        </w:rPr>
        <w:t>s </w:t>
      </w:r>
      <w:r>
        <w:rPr>
          <w:color w:val="2F2F2F"/>
          <w:sz w:val="19"/>
        </w:rPr>
        <w:t>there a</w:t>
      </w:r>
      <w:r>
        <w:rPr>
          <w:color w:val="2F2F2F"/>
          <w:spacing w:val="-33"/>
          <w:sz w:val="19"/>
        </w:rPr>
        <w:t> </w:t>
      </w:r>
      <w:r>
        <w:rPr>
          <w:color w:val="3F3F3F"/>
          <w:sz w:val="19"/>
        </w:rPr>
        <w:t>map?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0" w:after="0"/>
        <w:ind w:left="810" w:right="0" w:hanging="357"/>
        <w:jc w:val="left"/>
        <w:rPr>
          <w:color w:val="3F3F3F"/>
          <w:sz w:val="19"/>
        </w:rPr>
      </w:pPr>
      <w:r>
        <w:rPr>
          <w:color w:val="3F3F3F"/>
          <w:w w:val="105"/>
          <w:sz w:val="19"/>
        </w:rPr>
        <w:t>What areas are short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-20"/>
          <w:w w:val="105"/>
          <w:sz w:val="19"/>
        </w:rPr>
        <w:t> </w:t>
      </w:r>
      <w:r>
        <w:rPr>
          <w:color w:val="3F3F3F"/>
          <w:w w:val="105"/>
          <w:sz w:val="19"/>
        </w:rPr>
        <w:t>services?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0" w:after="0"/>
        <w:ind w:left="811" w:right="0" w:hanging="353"/>
        <w:jc w:val="left"/>
        <w:rPr>
          <w:color w:val="3F3F3F"/>
          <w:sz w:val="19"/>
        </w:rPr>
      </w:pPr>
      <w:r>
        <w:rPr>
          <w:color w:val="2F2F2F"/>
          <w:w w:val="105"/>
          <w:sz w:val="19"/>
        </w:rPr>
        <w:t>How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3F3F3F"/>
          <w:w w:val="105"/>
          <w:sz w:val="19"/>
        </w:rPr>
        <w:t>are</w:t>
      </w:r>
      <w:r>
        <w:rPr>
          <w:color w:val="3F3F3F"/>
          <w:spacing w:val="-4"/>
          <w:w w:val="105"/>
          <w:sz w:val="19"/>
        </w:rPr>
        <w:t> </w:t>
      </w:r>
      <w:r>
        <w:rPr>
          <w:color w:val="3F3F3F"/>
          <w:spacing w:val="2"/>
          <w:w w:val="105"/>
          <w:sz w:val="19"/>
        </w:rPr>
        <w:t>t</w:t>
      </w:r>
      <w:r>
        <w:rPr>
          <w:color w:val="1F1F1F"/>
          <w:spacing w:val="2"/>
          <w:w w:val="105"/>
          <w:sz w:val="19"/>
        </w:rPr>
        <w:t>h</w:t>
      </w:r>
      <w:r>
        <w:rPr>
          <w:color w:val="3F3F3F"/>
          <w:spacing w:val="2"/>
          <w:w w:val="105"/>
          <w:sz w:val="19"/>
        </w:rPr>
        <w:t>ese</w:t>
      </w:r>
      <w:r>
        <w:rPr>
          <w:color w:val="3F3F3F"/>
          <w:spacing w:val="-19"/>
          <w:w w:val="105"/>
          <w:sz w:val="19"/>
        </w:rPr>
        <w:t> </w:t>
      </w:r>
      <w:r>
        <w:rPr>
          <w:color w:val="3F3F3F"/>
          <w:w w:val="105"/>
          <w:sz w:val="19"/>
        </w:rPr>
        <w:t>serv</w:t>
      </w:r>
      <w:r>
        <w:rPr>
          <w:color w:val="1F1F1F"/>
          <w:w w:val="105"/>
          <w:sz w:val="19"/>
        </w:rPr>
        <w:t>i</w:t>
      </w:r>
      <w:r>
        <w:rPr>
          <w:color w:val="3F3F3F"/>
          <w:w w:val="105"/>
          <w:sz w:val="19"/>
        </w:rPr>
        <w:t>ces</w:t>
      </w:r>
      <w:r>
        <w:rPr>
          <w:color w:val="3F3F3F"/>
          <w:spacing w:val="-25"/>
          <w:w w:val="105"/>
          <w:sz w:val="19"/>
        </w:rPr>
        <w:t> </w:t>
      </w:r>
      <w:r>
        <w:rPr>
          <w:color w:val="3F3F3F"/>
          <w:w w:val="105"/>
          <w:sz w:val="19"/>
        </w:rPr>
        <w:t>eva</w:t>
      </w:r>
      <w:r>
        <w:rPr>
          <w:color w:val="1F1F1F"/>
          <w:w w:val="105"/>
          <w:sz w:val="19"/>
        </w:rPr>
        <w:t>l</w:t>
      </w:r>
      <w:r>
        <w:rPr>
          <w:color w:val="3F3F3F"/>
          <w:w w:val="105"/>
          <w:sz w:val="19"/>
        </w:rPr>
        <w:t>uat</w:t>
      </w:r>
      <w:r>
        <w:rPr>
          <w:color w:val="3F3F3F"/>
          <w:spacing w:val="-30"/>
          <w:w w:val="105"/>
          <w:sz w:val="19"/>
        </w:rPr>
        <w:t> </w:t>
      </w:r>
      <w:r>
        <w:rPr>
          <w:color w:val="3F3F3F"/>
          <w:spacing w:val="-6"/>
          <w:w w:val="105"/>
          <w:sz w:val="19"/>
        </w:rPr>
        <w:t>ed</w:t>
      </w:r>
      <w:r>
        <w:rPr>
          <w:color w:val="626262"/>
          <w:spacing w:val="-6"/>
          <w:w w:val="105"/>
          <w:sz w:val="19"/>
        </w:rPr>
        <w:t>,</w:t>
      </w:r>
      <w:r>
        <w:rPr>
          <w:color w:val="626262"/>
          <w:spacing w:val="4"/>
          <w:w w:val="105"/>
          <w:sz w:val="19"/>
        </w:rPr>
        <w:t> </w:t>
      </w:r>
      <w:r>
        <w:rPr>
          <w:color w:val="2F2F2F"/>
          <w:w w:val="105"/>
          <w:sz w:val="19"/>
        </w:rPr>
        <w:t>e.g.,</w:t>
      </w:r>
      <w:r>
        <w:rPr>
          <w:color w:val="2F2F2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suicide </w:t>
      </w:r>
      <w:r>
        <w:rPr>
          <w:color w:val="2F2F2F"/>
          <w:w w:val="105"/>
          <w:sz w:val="19"/>
        </w:rPr>
        <w:t>rate?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0" w:lineRule="auto" w:before="70" w:after="0"/>
        <w:ind w:left="1172" w:right="0" w:hanging="359"/>
        <w:jc w:val="left"/>
        <w:rPr>
          <w:color w:val="3F3F3F"/>
          <w:sz w:val="19"/>
        </w:rPr>
      </w:pPr>
      <w:r>
        <w:rPr>
          <w:color w:val="1F1F1F"/>
          <w:w w:val="105"/>
          <w:sz w:val="19"/>
        </w:rPr>
        <w:t>Ho</w:t>
      </w:r>
      <w:r>
        <w:rPr>
          <w:color w:val="3F3F3F"/>
          <w:w w:val="105"/>
          <w:sz w:val="19"/>
        </w:rPr>
        <w:t>w are </w:t>
      </w:r>
      <w:r>
        <w:rPr>
          <w:color w:val="2F2F2F"/>
          <w:w w:val="105"/>
          <w:sz w:val="19"/>
        </w:rPr>
        <w:t>these </w:t>
      </w:r>
      <w:r>
        <w:rPr>
          <w:color w:val="3F3F3F"/>
          <w:w w:val="105"/>
          <w:sz w:val="19"/>
        </w:rPr>
        <w:t>se</w:t>
      </w:r>
      <w:r>
        <w:rPr>
          <w:color w:val="1F1F1F"/>
          <w:w w:val="105"/>
          <w:sz w:val="19"/>
        </w:rPr>
        <w:t>r</w:t>
      </w:r>
      <w:r>
        <w:rPr>
          <w:color w:val="3F3F3F"/>
          <w:w w:val="105"/>
          <w:sz w:val="19"/>
        </w:rPr>
        <w:t>vices</w:t>
      </w:r>
      <w:r>
        <w:rPr>
          <w:color w:val="3F3F3F"/>
          <w:spacing w:val="-43"/>
          <w:w w:val="105"/>
          <w:sz w:val="19"/>
        </w:rPr>
        <w:t> </w:t>
      </w:r>
      <w:r>
        <w:rPr>
          <w:color w:val="3F3F3F"/>
          <w:w w:val="105"/>
          <w:sz w:val="19"/>
        </w:rPr>
        <w:t>held accountable?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40" w:lineRule="auto" w:before="70" w:after="0"/>
        <w:ind w:left="1178" w:right="0" w:hanging="364"/>
        <w:jc w:val="left"/>
        <w:rPr>
          <w:color w:val="2F2F2F"/>
          <w:sz w:val="19"/>
        </w:rPr>
      </w:pPr>
      <w:r>
        <w:rPr>
          <w:color w:val="3F3F3F"/>
          <w:w w:val="105"/>
          <w:sz w:val="19"/>
        </w:rPr>
        <w:t>Where are </w:t>
      </w:r>
      <w:r>
        <w:rPr>
          <w:color w:val="1F1F1F"/>
          <w:spacing w:val="7"/>
          <w:w w:val="105"/>
          <w:sz w:val="19"/>
        </w:rPr>
        <w:t>th</w:t>
      </w:r>
      <w:r>
        <w:rPr>
          <w:color w:val="3F3F3F"/>
          <w:spacing w:val="7"/>
          <w:w w:val="105"/>
          <w:sz w:val="19"/>
        </w:rPr>
        <w:t>e</w:t>
      </w:r>
      <w:r>
        <w:rPr>
          <w:color w:val="3F3F3F"/>
          <w:spacing w:val="-16"/>
          <w:w w:val="105"/>
          <w:sz w:val="19"/>
        </w:rPr>
        <w:t> </w:t>
      </w:r>
      <w:r>
        <w:rPr>
          <w:color w:val="2F2F2F"/>
          <w:w w:val="105"/>
          <w:sz w:val="19"/>
        </w:rPr>
        <w:t>IOPs?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354"/>
        <w:jc w:val="left"/>
        <w:rPr>
          <w:color w:val="3F3F3F"/>
          <w:sz w:val="19"/>
        </w:rPr>
      </w:pPr>
      <w:r>
        <w:rPr>
          <w:color w:val="2F2F2F"/>
          <w:w w:val="105"/>
          <w:sz w:val="19"/>
        </w:rPr>
        <w:t>How do </w:t>
      </w:r>
      <w:r>
        <w:rPr>
          <w:color w:val="3F3F3F"/>
          <w:spacing w:val="-3"/>
          <w:w w:val="105"/>
          <w:sz w:val="19"/>
        </w:rPr>
        <w:t>yo</w:t>
      </w:r>
      <w:r>
        <w:rPr>
          <w:color w:val="1F1F1F"/>
          <w:spacing w:val="-3"/>
          <w:w w:val="105"/>
          <w:sz w:val="19"/>
        </w:rPr>
        <w:t>u </w:t>
      </w:r>
      <w:r>
        <w:rPr>
          <w:color w:val="2F2F2F"/>
          <w:w w:val="105"/>
          <w:sz w:val="19"/>
        </w:rPr>
        <w:t>measure quality </w:t>
      </w:r>
      <w:r>
        <w:rPr>
          <w:color w:val="3F3F3F"/>
          <w:w w:val="105"/>
          <w:sz w:val="19"/>
        </w:rPr>
        <w:t>of </w:t>
      </w:r>
      <w:r>
        <w:rPr>
          <w:color w:val="1F1F1F"/>
          <w:spacing w:val="4"/>
          <w:w w:val="105"/>
          <w:sz w:val="19"/>
        </w:rPr>
        <w:t>lif</w:t>
      </w:r>
      <w:r>
        <w:rPr>
          <w:color w:val="3F3F3F"/>
          <w:spacing w:val="4"/>
          <w:w w:val="105"/>
          <w:sz w:val="19"/>
        </w:rPr>
        <w:t>e </w:t>
      </w:r>
      <w:r>
        <w:rPr>
          <w:color w:val="3F3F3F"/>
          <w:w w:val="105"/>
          <w:sz w:val="19"/>
        </w:rPr>
        <w:t>for </w:t>
      </w:r>
      <w:r>
        <w:rPr>
          <w:color w:val="2F2F2F"/>
          <w:w w:val="105"/>
          <w:sz w:val="19"/>
        </w:rPr>
        <w:t>those who </w:t>
      </w:r>
      <w:r>
        <w:rPr>
          <w:color w:val="3F3F3F"/>
          <w:w w:val="105"/>
          <w:sz w:val="19"/>
        </w:rPr>
        <w:t>seek serv</w:t>
      </w:r>
      <w:r>
        <w:rPr>
          <w:color w:val="3F3F3F"/>
          <w:spacing w:val="-27"/>
          <w:w w:val="105"/>
          <w:sz w:val="19"/>
        </w:rPr>
        <w:t> </w:t>
      </w:r>
      <w:r>
        <w:rPr>
          <w:color w:val="1F1F1F"/>
          <w:w w:val="105"/>
          <w:sz w:val="19"/>
        </w:rPr>
        <w:t>i</w:t>
      </w:r>
      <w:r>
        <w:rPr>
          <w:color w:val="3F3F3F"/>
          <w:w w:val="105"/>
          <w:sz w:val="19"/>
        </w:rPr>
        <w:t>ces?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491" w:lineRule="auto" w:before="1"/>
        <w:ind w:left="119" w:right="5740" w:hanging="8"/>
      </w:pPr>
      <w:r>
        <w:rPr>
          <w:color w:val="3F3F3F"/>
          <w:w w:val="105"/>
        </w:rPr>
        <w:t>Dial-in  Number:  </w:t>
      </w:r>
      <w:r>
        <w:rPr>
          <w:color w:val="3F3F3F"/>
          <w:spacing w:val="-3"/>
          <w:w w:val="105"/>
        </w:rPr>
        <w:t>866</w:t>
      </w:r>
      <w:r>
        <w:rPr>
          <w:color w:val="626262"/>
          <w:spacing w:val="-3"/>
          <w:w w:val="105"/>
        </w:rPr>
        <w:t>-</w:t>
      </w:r>
      <w:r>
        <w:rPr>
          <w:color w:val="3F3F3F"/>
          <w:spacing w:val="-3"/>
          <w:w w:val="105"/>
        </w:rPr>
        <w:t>682</w:t>
      </w:r>
      <w:r>
        <w:rPr>
          <w:color w:val="626262"/>
          <w:spacing w:val="-3"/>
          <w:w w:val="105"/>
        </w:rPr>
        <w:t>-</w:t>
      </w:r>
      <w:r>
        <w:rPr>
          <w:color w:val="3F3F3F"/>
          <w:spacing w:val="-3"/>
          <w:w w:val="105"/>
        </w:rPr>
        <w:t>9100 </w:t>
      </w:r>
      <w:r>
        <w:rPr>
          <w:color w:val="3F3F3F"/>
          <w:spacing w:val="2"/>
          <w:w w:val="105"/>
        </w:rPr>
        <w:t>Par</w:t>
      </w:r>
      <w:r>
        <w:rPr>
          <w:color w:val="1F1F1F"/>
          <w:spacing w:val="2"/>
          <w:w w:val="105"/>
        </w:rPr>
        <w:t>t</w:t>
      </w:r>
      <w:r>
        <w:rPr>
          <w:color w:val="1F1F1F"/>
          <w:spacing w:val="-37"/>
          <w:w w:val="105"/>
        </w:rPr>
        <w:t> </w:t>
      </w:r>
      <w:r>
        <w:rPr>
          <w:color w:val="1F1F1F"/>
          <w:w w:val="105"/>
        </w:rPr>
        <w:t>i</w:t>
      </w:r>
      <w:r>
        <w:rPr>
          <w:color w:val="3F3F3F"/>
          <w:w w:val="105"/>
        </w:rPr>
        <w:t>cipant</w:t>
      </w:r>
      <w:r>
        <w:rPr>
          <w:color w:val="3F3F3F"/>
          <w:spacing w:val="10"/>
          <w:w w:val="105"/>
        </w:rPr>
        <w:t> </w:t>
      </w:r>
      <w:r>
        <w:rPr>
          <w:color w:val="2F2F2F"/>
          <w:w w:val="105"/>
        </w:rPr>
        <w:t>Entry</w:t>
      </w:r>
      <w:r>
        <w:rPr>
          <w:color w:val="2F2F2F"/>
          <w:spacing w:val="-18"/>
          <w:w w:val="105"/>
        </w:rPr>
        <w:t> </w:t>
      </w:r>
      <w:r>
        <w:rPr>
          <w:color w:val="3F3F3F"/>
          <w:w w:val="105"/>
        </w:rPr>
        <w:t>Code:</w:t>
      </w:r>
      <w:r>
        <w:rPr>
          <w:color w:val="3F3F3F"/>
          <w:spacing w:val="-23"/>
          <w:w w:val="105"/>
        </w:rPr>
        <w:t> </w:t>
      </w:r>
      <w:r>
        <w:rPr>
          <w:color w:val="3F3F3F"/>
          <w:w w:val="105"/>
        </w:rPr>
        <w:t>85255178#</w:t>
      </w:r>
    </w:p>
    <w:sectPr>
      <w:type w:val="continuous"/>
      <w:pgSz w:w="12240" w:h="15900"/>
      <w:pgMar w:top="1500" w:bottom="28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3" w:hanging="365"/>
        <w:jc w:val="left"/>
      </w:pPr>
      <w:rPr>
        <w:rFonts w:hint="default"/>
        <w:spacing w:val="-1"/>
        <w:w w:val="106"/>
      </w:rPr>
    </w:lvl>
    <w:lvl w:ilvl="1">
      <w:start w:val="1"/>
      <w:numFmt w:val="lowerLetter"/>
      <w:lvlText w:val="%2."/>
      <w:lvlJc w:val="left"/>
      <w:pPr>
        <w:ind w:left="1172" w:hanging="360"/>
        <w:jc w:val="lef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20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03" w:hanging="36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2020-02-19T15:59:35Z</dcterms:created>
  <dcterms:modified xsi:type="dcterms:W3CDTF">2020-02-19T15:59:35Z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2020-02-19T00:00:00Z</vt:filetime>
  </property>
</Properties>
</file>